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JEGYZŐKÖNYV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Készült a Pénzügyi és Gazdasági Bizottság 2016. december 14-i megtartott üléséről.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Jelen vannak:</w:t>
      </w:r>
    </w:p>
    <w:p>
      <w:pPr>
        <w:pStyle w:val="Standard"/>
        <w:tabs>
          <w:tab w:val="left" w:pos="284" w:leader="none"/>
          <w:tab w:val="left" w:pos="3969" w:leader="dot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Bertalan János bizottság elnöke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Kelemen Márta bizottsági tag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Szilvási Károly bizottsági tag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Erdész Béláné bizottsági tag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Madarász Lászlóné bizottsági tag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Hajdúné Solti Irén bizottsági tag</w:t>
      </w:r>
    </w:p>
    <w:p>
      <w:pPr>
        <w:pStyle w:val="Standard"/>
        <w:spacing w:lineRule="auto" w:line="240" w:before="0"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Buzás Katalin bizottsági tag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Ficze Bálint bizottsági tag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Igazoltan távolmaradt: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Bertalan János:</w:t>
      </w:r>
      <w:r>
        <w:rPr>
          <w:rFonts w:cs="Times New Roman" w:ascii="Times New Roman" w:hAnsi="Times New Roman"/>
          <w:sz w:val="24"/>
          <w:szCs w:val="24"/>
        </w:rPr>
        <w:t xml:space="preserve"> Üdvözlöm a megjelenteket. Megállapítom, hogy a  9 fő bizottságból   6 fő jelen van, a bizottsági ülés határozatképes, azt megnyitom.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Jegyzőkönyv-vezetőnek Szél-Takács Viktóriát javaslom, jegyzőkönyv hitelesítőnek a bizottság elnöke mellett Erdész Bélánét javaslom.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bizottság egyhangúlag jegyzőkönyv vezetőnek Szél-Takács Viktóriát választotta, jegyzőkönyv hitelesítőnek                                          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Bertalan János</w:t>
      </w:r>
      <w:r>
        <w:rPr>
          <w:rFonts w:cs="Times New Roman" w:ascii="Times New Roman" w:hAnsi="Times New Roman"/>
        </w:rPr>
        <w:t>: Az írásban kiküldött napirendek közül javaslom az 5-ös napirendet törölni, mivel ez a téma 2017-ben kerül majd a testület elé, továbbá 1-es napirendnek felvenni a közbeszerzés ismertetését, értelemszerűen az 1-es napirend lesz a 2-es, a 2-es pedig a 3-as, a 3-as a 4-es napirendre módosul. Az írásban kiküldött napirendeken kívül, van-e egyéb javaslat? Az én plusz napirendi javaslataim az alábbiak: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8.) Kocsis Tibor ajánlatában döntés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Előadó: Bertalan János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9.) Téti István telekvásárlási kérelme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Előadó: Bertalan János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Bertalan János</w:t>
      </w:r>
      <w:r>
        <w:rPr>
          <w:rFonts w:cs="Times New Roman" w:ascii="Times New Roman" w:hAnsi="Times New Roman"/>
        </w:rPr>
        <w:t>: Van-e egyéb javaslat? Amennyiben nincs, úgy szavazásra bocsátom, aki egyetért a pótnapirendekkel, az kérem, hogy szavazzon.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bizottság 6 igen szavazattal tartózkodás és ellenszavazat nélkül a pótnapirendeket elfogadta.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Bertalan János:</w:t>
      </w:r>
      <w:r>
        <w:rPr>
          <w:rFonts w:cs="Times New Roman" w:ascii="Times New Roman" w:hAnsi="Times New Roman"/>
        </w:rPr>
        <w:t xml:space="preserve"> Most pedig kérem, hogy aki egyetért az írásban kiküldött és a most elfogadott pótnapirendekkel együtt a mai ülés napirendjeivel az kérem, hogy szavazzon.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bizottság egyhangúlag 6 igen szavazattal az alábbi napirendeket fogadta el: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numPr>
          <w:ilvl w:val="0"/>
          <w:numId w:val="2"/>
        </w:numPr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iskolai étkeztetésre kiírt közbeszerzés eljárás eredményének ismertetése, döntés.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/>
        <w:t>Üröm Község Önkormányzat képviselő-testületének a József Nádor Általános Iskolában 2017. évben fizetendő étkezési térítési díjairól szóló rendelet tervezetének véleményezése.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0"/>
        <w:rPr/>
      </w:pPr>
      <w:r>
        <w:rPr/>
        <w:tab/>
        <w:t>Előadó: Bizottság elnöke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/>
        <w:t>Üröm Község Önkormányzat képviselő-testületének a Napraforgó Óvodában 2017-ben fizetendő étkezési térítési díjairól szóló rendelet tervezetének véleményezése.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0"/>
        <w:rPr/>
      </w:pPr>
      <w:r>
        <w:rPr/>
        <w:tab/>
        <w:t>Előadó: Bizottság elnöke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/>
        <w:t>Üröm Község Önkormányzat képviselő-testületének a Hóvirág Bölcsődében 2017-ben fizetendő térítési díjakról szóló rendelet tervezetének véleményezése.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0"/>
        <w:rPr/>
      </w:pPr>
      <w:r>
        <w:rPr/>
        <w:tab/>
        <w:t>Előadó: Bizottság elnöke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/>
        <w:t>Üröm Község Önkormányzat képviselő-testületének az általa fenntartott Idősek Otthonában 2017. évben fizetendő étkezési térítési díjakról szóló rendelet tervezetének véleményezése.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0"/>
        <w:rPr/>
      </w:pPr>
      <w:r>
        <w:rPr/>
        <w:tab/>
        <w:t>Előadó: Bizottság elnöke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textAlignment w:val="auto"/>
        <w:rPr/>
      </w:pPr>
      <w:r>
        <w:rPr/>
        <w:t>Az önkormányzat és a S’AJO ABC-TEAM Kft. között az ürömi játszóterek biztonsági felülvizsgálatára kötött szerződés véleményezése.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0"/>
        <w:rPr/>
      </w:pPr>
      <w:r>
        <w:rPr/>
        <w:tab/>
        <w:t>Előadó: Bizottság elnöke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 xml:space="preserve">7.) A Napraforgó Óvodában kialakított sószoba belső építészeti munkáira szerződés </w:t>
        <w:tab/>
        <w:t>jóváhagyásának véleményezése.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0"/>
        <w:rPr/>
      </w:pPr>
      <w:r>
        <w:rPr/>
        <w:tab/>
        <w:t>Előadó: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8.) Kocsis Tibor ajánlatában döntés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 Előadó: Bertalan János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9.) Téti István telekvásárlási kérelme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      Előadó: Bertalan János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bizottság az elfogadott napirendeknek megfelelően megkezdte érdemi munkáját.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napirend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iskolai étkeztetésre kiírt közbeszerzés eljárás eredményének ismertetése, döntés.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/>
        <w:t>Előadó: Bertalan János elnök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Bertalan János:</w:t>
      </w:r>
      <w:r>
        <w:rPr>
          <w:rFonts w:cs="Times New Roman" w:ascii="Times New Roman" w:hAnsi="Times New Roman"/>
          <w:sz w:val="24"/>
          <w:szCs w:val="24"/>
        </w:rPr>
        <w:t xml:space="preserve"> Mint ismeretes közbeszerzési eljárást írt ki a képviselő-testület. Erre 4 pályázó nyújtott be ajánlatot. A legkedvezőbb ajánlat a 3évre 106M Ft. A legkedvezőbb ajánlatot a FAMILIAR FOODS Kft adta, így a közbeszerzés nyertes pályázója lett.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Kérdés-észrevétel?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Vidákovits Tibor: </w:t>
      </w:r>
      <w:r>
        <w:rPr>
          <w:rFonts w:cs="Times New Roman" w:ascii="Times New Roman" w:hAnsi="Times New Roman"/>
          <w:sz w:val="24"/>
          <w:szCs w:val="24"/>
        </w:rPr>
        <w:t>Az Öreg Sváb Kft. nem tudja felvenni a versenyt a közétkeztetéssel foglalkozó vállalkozókkal.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Erdész Béláné:</w:t>
      </w:r>
      <w:r>
        <w:rPr>
          <w:rFonts w:cs="Times New Roman" w:ascii="Times New Roman" w:hAnsi="Times New Roman"/>
          <w:sz w:val="24"/>
          <w:szCs w:val="24"/>
        </w:rPr>
        <w:t xml:space="preserve"> Én sajnálom, hogy nem fogja tudni tovább csinálni.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Vidákovits Tibor</w:t>
      </w:r>
      <w:r>
        <w:rPr>
          <w:rFonts w:cs="Times New Roman" w:ascii="Times New Roman" w:hAnsi="Times New Roman"/>
          <w:sz w:val="24"/>
          <w:szCs w:val="24"/>
        </w:rPr>
        <w:t>: Az önkormányzat felmondhatja a szerződést 3 hónapon belül, már most támadás érte az önkormányzatot, hogy miért a legolcsóbb ajánlatot adó vállalkozót választottuk a közbeszerzés során.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Bertalan János:</w:t>
      </w:r>
      <w:r>
        <w:rPr>
          <w:rFonts w:cs="Times New Roman" w:ascii="Times New Roman" w:hAnsi="Times New Roman"/>
          <w:sz w:val="24"/>
          <w:szCs w:val="24"/>
        </w:rPr>
        <w:t xml:space="preserve"> Amennyiben nincs több észrevétel, úgy szavazásra bocsátom, aki javasolja a képviselő-testület felé, hogy az iskola gyermekétkeztetésre kiírt közbeszerzés nyertes pályázója a Familiar Foods Kft legyen, az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90/2016.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Javasolja a képviselő testület felé, hogy az Iskola közétkeztetésére kiírt közbeszerzés nyertes pályázójaként a Familiar Foods Kft ajánlatát fogadja el.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Felkéri a bizottság elnökét, hogy a jelen határozatot a képviselő-testület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 XII. 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2.napirend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/>
        <w:t>Üröm Község Önkormányzat képviselő-testületének a József Nádor Általános Iskolában 2017. évben fizetendő étkezési térítési díjairól szóló rendelet tervezetének véleményezése.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Bertalan János: </w:t>
      </w:r>
      <w:r>
        <w:rPr>
          <w:rFonts w:cs="Times New Roman" w:ascii="Times New Roman" w:hAnsi="Times New Roman"/>
          <w:sz w:val="24"/>
          <w:szCs w:val="24"/>
        </w:rPr>
        <w:t>Az előző napirendekhez kapcsolódóan elő lett készítve az a rendelet-tervezet, mely a nyertes pályázó árainak megfelelően tartalmazza a 2017. évi térítési díjakat. A rendelet-tervezet megadja napi háromszori étkezésre a nyersanyag árakat, illetve a javasolt nettó térítési díjat 670 Ft-ban jelöli a rendelet-tervezet.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 Nem volt.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Bertalan János:</w:t>
      </w:r>
      <w:r>
        <w:rPr>
          <w:rFonts w:cs="Times New Roman" w:ascii="Times New Roman" w:hAnsi="Times New Roman"/>
          <w:sz w:val="24"/>
          <w:szCs w:val="24"/>
        </w:rPr>
        <w:t xml:space="preserve"> Amennyiben nincs több kérdés, úgy szavazásra bocsátom, aki javasolja a rendelet-tervezet képviselő-testület részéről történő elfogadását,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91/2016.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left" w:pos="-1156" w:leader="none"/>
          <w:tab w:val="left" w:pos="252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Általános Iskolában 2017-ben fizetendő étkezési térítési díjakra vonatkozó rendelet-tervezetet megismerte.</w:t>
      </w:r>
    </w:p>
    <w:p>
      <w:pPr>
        <w:pStyle w:val="Standard"/>
        <w:numPr>
          <w:ilvl w:val="0"/>
          <w:numId w:val="1"/>
        </w:numPr>
        <w:tabs>
          <w:tab w:val="left" w:pos="-1156" w:leader="none"/>
          <w:tab w:val="left" w:pos="252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rendeletben szereplő térítési díj nagyságára tekintettel javasolja a Képviselő-testület felé annak elfogadását.</w:t>
      </w:r>
    </w:p>
    <w:p>
      <w:pPr>
        <w:pStyle w:val="Standard"/>
        <w:numPr>
          <w:ilvl w:val="0"/>
          <w:numId w:val="1"/>
        </w:numPr>
        <w:tabs>
          <w:tab w:val="left" w:pos="-1156" w:leader="none"/>
          <w:tab w:val="left" w:pos="252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Felkéri a bizottság elnökét, hogy a bizottság határozatát a képviselő-testület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 XII. 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3.napirend: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/>
        <w:t>Üröm Község Önkormányzat képviselő-testületének a Napraforgó Óvodában 2017-ben fizetendő étkezési térítési díjairól szóló rendelet tervezetének véleményezése.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Bertalan János:</w:t>
      </w:r>
      <w:r>
        <w:rPr>
          <w:rFonts w:cs="Times New Roman" w:ascii="Times New Roman" w:hAnsi="Times New Roman"/>
          <w:sz w:val="24"/>
          <w:szCs w:val="24"/>
        </w:rPr>
        <w:t xml:space="preserve"> Az óvoda 2017. évi térítési díj rendelete szintén tartalmazza a nyersanyag normát, valamint a nettó térítési díjat, mely 551 Ft-ban javasolja megállapítani. A nyersanyag norma 586 Ft/fő/nap.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 Nem volt.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Amennyiben nincs több kérdés, úgy szavazásra bocsátom, aki támogatja a rendelet elfogadását,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92/2016.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Támogatja a képviselő-testület felé a Napraforgó Óvodában 2017-ben fizetendő étkezési térítési díjat megállapító önkormányzati rendeletet.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Felkéri a bizottság elnökét, hogy a bizottság határozatát a képviselő-testület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4.napirend: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/>
        <w:t>Üröm Község Önkormányzat képviselő-testületének a Hóvirág Bölcsődében 2017-ben fizetendő térítési díjakról szóló rendelet tervezetének véleményezése.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Bertalan János: </w:t>
      </w:r>
      <w:r>
        <w:rPr>
          <w:rFonts w:cs="Times New Roman" w:ascii="Times New Roman" w:hAnsi="Times New Roman"/>
          <w:sz w:val="24"/>
          <w:szCs w:val="24"/>
        </w:rPr>
        <w:t>A Hóvirág Bölcsődében 2017-ben bruttó 820 Ft/nap/fő étkezési térítési díj megállapítására tesz javaslatot a rendelet-tervezet, továbbá a nyersanyag norma 430Ft/ fő/ nap. Mint ismeretes, külső beszállítótól rendeli az intézmény a napi 4x-i étkezést figyelembe véve.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Kérdés-észrevétel?Nem volt.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Amennyiben nincs több kérdés, úgy szavazásra bocsátom, aki támogatja a rendelet-tervezet elfogadását,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93/2016.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támogatja a testület felé a Hóvirág Bölcsőde 2017. évre étkezési térítési díjat megállapító önkormányzati rendelet-tervezet elfogadását.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Felkéri a Bizottság elnökét, hogy a jelen határozatot a 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 XII. 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5.napirend: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/>
        <w:t>Üröm Község Önkormányzat képviselő-testületének az általa fenntartott Idősek Otthonában 2017. évben fizetendő étkezési térítési díjakról szóló rendelet tervezetének véleményezése.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Bertalan János:</w:t>
      </w:r>
      <w:r>
        <w:rPr>
          <w:rFonts w:cs="Times New Roman" w:ascii="Times New Roman" w:hAnsi="Times New Roman"/>
          <w:sz w:val="24"/>
          <w:szCs w:val="24"/>
        </w:rPr>
        <w:t xml:space="preserve">  Az INO étkezési térítési díjait megállapító rendelet-tervezet a 2016. évi díjakhoz viszonyítva nem változik, tehát maradnak a díjak 2016-os szinten.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Madarász Lászlóné</w:t>
      </w:r>
      <w:r>
        <w:rPr>
          <w:rFonts w:cs="Times New Roman" w:ascii="Times New Roman" w:hAnsi="Times New Roman"/>
          <w:sz w:val="24"/>
          <w:szCs w:val="24"/>
        </w:rPr>
        <w:t>: Ki szállítja az ÖNO-ba az ételt?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Bertalan János</w:t>
      </w:r>
      <w:r>
        <w:rPr>
          <w:rFonts w:cs="Times New Roman" w:ascii="Times New Roman" w:hAnsi="Times New Roman"/>
          <w:sz w:val="24"/>
          <w:szCs w:val="24"/>
        </w:rPr>
        <w:t>: A Sodexo Kft.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Bertalan János:</w:t>
      </w:r>
      <w:r>
        <w:rPr>
          <w:rFonts w:cs="Times New Roman" w:ascii="Times New Roman" w:hAnsi="Times New Roman"/>
          <w:sz w:val="24"/>
          <w:szCs w:val="24"/>
        </w:rPr>
        <w:t xml:space="preserve"> Aki tehát egyetért a javaslattal és javasolja a képviselő-testületnek elfogadásra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94/2016.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Javasolja a képviselő-testületnek, hogy az INO 2017.évi intézményi térítési díjait az előterjesztett rendelet-tervezetben foglaltak szerint állapítsa meg.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Felkéri a bizottság elnökét, hogy a bizottság határozatát a 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 XII. 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6.napirend: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/>
        <w:t>Az önkormányzat és a S’AJO ABC-TEAM Kft. között az ürömi játszóterek biztonsági felülvizsgálatára kötött szerződés véleményezése.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Bertalan János: </w:t>
      </w:r>
      <w:r>
        <w:rPr>
          <w:rFonts w:cs="Times New Roman" w:ascii="Times New Roman" w:hAnsi="Times New Roman"/>
          <w:sz w:val="24"/>
          <w:szCs w:val="24"/>
        </w:rPr>
        <w:t>A Sajó ABC-Team kft 2017. első negyedévére vonatkozó szerződés tervezete tartalmazza az egyszeri tavaszi felülvizsgálatot 8 játszótér vonatkozásában, továbbá a hibák javítását. A szerződés 400e/Ft-ot meghaladó összegű, de ennek a feladatnak az elvégeztetése szükséges a gyermekek biztonsága végett.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Erdész Béláné</w:t>
      </w:r>
      <w:r>
        <w:rPr>
          <w:rFonts w:cs="Times New Roman" w:ascii="Times New Roman" w:hAnsi="Times New Roman"/>
          <w:sz w:val="24"/>
          <w:szCs w:val="24"/>
        </w:rPr>
        <w:t>: Egyetértünk, a gyerekek biztonsága a legfontosabb.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Amennyiben nincs több kérdés, úgy szavazásra bocsátom, aki egyetért és támogatja a szerződés jóváhagyását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95/2016.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Javasolja a képviselő-testület felé, hogy az ürömi 8db játszótér tavaszi felülvizsgálatára és a megállapított hiányosságok kijavítására vonatkozó vállalkozási szerződést hagyja jóvá.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Felkéri a bizottság elnökét, hogy a jelen határozatot a képviselő-testület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2016.XII.14.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napirend</w:t>
      </w:r>
    </w:p>
    <w:p>
      <w:pPr>
        <w:pStyle w:val="Normal"/>
        <w:jc w:val="both"/>
        <w:rPr/>
      </w:pPr>
      <w:r>
        <w:rPr/>
        <w:t>A Napraforgó Óvodában kialakított sószoba belső építészeti munkáira szerződés jóváhagyásának véleményezése.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Bertalan János: </w:t>
      </w:r>
      <w:r>
        <w:rPr>
          <w:rFonts w:cs="Times New Roman" w:ascii="Times New Roman" w:hAnsi="Times New Roman"/>
          <w:sz w:val="24"/>
          <w:szCs w:val="24"/>
        </w:rPr>
        <w:t>Elkészült a sószoba a Napraforgó Óvodában, eddig egy szerződés lett jóváhagyva, mely a gépet szállító céggel jött létre.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jelen szerződés a belső építészeti munkákra vonatkozik, a szerződésben szereplő vállalkozási díj, mint fedezetet a képviselő-testület már biztosította egy korábbi határozatával.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 a két ülés közt aláírt szerződés utólagos jóváhagyásában kell döntenie a testületnek.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 Nem volt.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Bertalan János: </w:t>
      </w:r>
      <w:r>
        <w:rPr>
          <w:rFonts w:cs="Times New Roman" w:ascii="Times New Roman" w:hAnsi="Times New Roman"/>
          <w:sz w:val="24"/>
          <w:szCs w:val="24"/>
        </w:rPr>
        <w:t>Amennyiben nincs több kérdés, úgy szavazásra bocsátom, aki támogatja a szerződés testület általi jóváhagyását,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96/2016.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Támogatja a képviselő-testület felé, hogy az óvoda sószoba kialakítására vonatkozó belső-építészeti munkákat tartalmazó vállalkozási szerződést a képviselő-testület jóváhagyja.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Felkéri a bizottság elnökét, hogy a jelen határozatot a képviselő-testület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2016.XII.14.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napirendi pont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Kocsis Tibor ajánlatában döntés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Bertalan János: </w:t>
      </w:r>
      <w:r>
        <w:rPr>
          <w:rFonts w:cs="Times New Roman" w:ascii="Times New Roman" w:hAnsi="Times New Roman"/>
          <w:bCs/>
          <w:sz w:val="24"/>
          <w:szCs w:val="24"/>
        </w:rPr>
        <w:t>Korábbi ülésén 1 800 eFt háttértámogatásnál döntött a testület. Kocsis Úr 1 500 eFt ajánlott meg. Javasolom, hogy a telekrendezés költségeink 50 %-át is vállalja át a vállalkozó, hiszen az önkormányzat csak rendezett ingatlan részt vásárolhat meg.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 Nem volt.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Bertalan János: Amennyiben nincs több kérdés, úgy szavazásra bocsátom, aki egyetért az előzőekben megfogalmazott feltételekkel,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97/2016.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Azt a döntést támogatja a Képviselő-testület felé, hogy az 1 500 eFt háttértámogatás befizetése mellett a vállalkozó 50 %-kal fizesse meg a felmerült telekrendezési, illetve HÉSZ módosítási költségeket.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Felkéri a bizottság elnökét, hogy a jelen határozatot a képviselő-testület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2016.XII.14.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napirendi pont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Téti István telekvásárlási kérelme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Előadó: Bertalan János elnök</w:t>
      </w:r>
    </w:p>
    <w:p>
      <w:pPr>
        <w:pStyle w:val="Normal"/>
        <w:tabs>
          <w:tab w:val="left" w:pos="284" w:leader="none"/>
          <w:tab w:val="left" w:pos="3969" w:leader="dot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Bertalan János: </w:t>
      </w:r>
      <w:r>
        <w:rPr>
          <w:rFonts w:cs="Times New Roman" w:ascii="Times New Roman" w:hAnsi="Times New Roman"/>
          <w:bCs/>
          <w:sz w:val="24"/>
          <w:szCs w:val="24"/>
        </w:rPr>
        <w:t>Téti Úr 100 eFt-ot ajánlott meg a DózsA György útról nyíló korábban útként funkcionáló földterületért. Indokolása az, hogy ezt a területsávot az önkormányzat nem műveli és mindenféle rágcsáló búvóhelyéül szolgál. A magam részéről nem javasolom az eladását, jobban oda kell figyelni a rendben tartására.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Kérdés-észrevétel?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Ficze Bálint</w:t>
      </w:r>
      <w:r>
        <w:rPr>
          <w:rFonts w:cs="Times New Roman" w:ascii="Times New Roman" w:hAnsi="Times New Roman"/>
          <w:sz w:val="24"/>
          <w:szCs w:val="24"/>
        </w:rPr>
        <w:t>: Szerintem ne adjuk el.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Erdész Béláné</w:t>
      </w:r>
      <w:r>
        <w:rPr>
          <w:rFonts w:cs="Times New Roman" w:ascii="Times New Roman" w:hAnsi="Times New Roman"/>
          <w:sz w:val="24"/>
          <w:szCs w:val="24"/>
        </w:rPr>
        <w:t>: Ne adjuk el, a községgazdálkodás emberei gondozni fogják ezentúl nagyobb odafigyeléssel.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Bertalan János: Amennyiben nincs több kérdés, úgy szavazásra bocsátom, aki egyetért azzal, hgyo az ingatlant ne értékesítse az önkormányzat, az kérem, hogy szavazzon.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Pénzügyi- és gazdasági bizottság 6 igen szavazattal, ellenszavazat és tartózkodás nélkül az alábbi határozatot hozta: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zvegtrzs"/>
        <w:jc w:val="center"/>
        <w:rPr/>
      </w:pPr>
      <w:r>
        <w:rPr>
          <w:sz w:val="24"/>
          <w:szCs w:val="24"/>
        </w:rPr>
        <w:tab/>
        <w:t xml:space="preserve">Üröm község Önkormányzat Pénzügyi és Gazdasági Bizottságának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98/2016. (XII. 14.) számú határozata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 Község Önkormányzat Pénzügyi és Gazdasági Bizottsága: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4"/>
        </w:numPr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Nem javasolja a Képviselő-testületnek, hogy a 2417/2. hrsz-ú ingatlant Téti István részére 100 eFt-ért értékesítse.</w:t>
      </w:r>
    </w:p>
    <w:p>
      <w:pPr>
        <w:pStyle w:val="Standard"/>
        <w:numPr>
          <w:ilvl w:val="0"/>
          <w:numId w:val="4"/>
        </w:numPr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Javasolja, hogy a községgazdálkodás a jövőben több gondot fordítson a terület rendbetételére, gyommentesítésére.</w:t>
      </w:r>
    </w:p>
    <w:p>
      <w:pPr>
        <w:pStyle w:val="Standard"/>
        <w:numPr>
          <w:ilvl w:val="0"/>
          <w:numId w:val="4"/>
        </w:numPr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Felkéri a bizottság elnökét, hogy a jelen határozatot a képviselő-testület soros ülésén ismertesse.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Határidő: 2016.XII.14.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Felelős: Bizottság elnöke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/>
      </w:pPr>
      <w:r>
        <w:rPr/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További napirend, illetve hozzászólás hiányában Bertalan János elnök az ülést 17.00 órakor bezárta.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Üröm, 2016. december 14.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bookmarkStart w:id="0" w:name="_GoBack"/>
      <w:bookmarkEnd w:id="0"/>
      <w:r>
        <w:rPr>
          <w:rFonts w:cs="Times New Roman" w:ascii="Times New Roman" w:hAnsi="Times New Roman"/>
        </w:rPr>
        <w:t>Szél-Takács Viktória</w:t>
        <w:tab/>
        <w:t xml:space="preserve">                                         Bertalan János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jegyzőkönyvvezető                                                     elnök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jegyzőkönyv hitelesítő bizottsági tag: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left" w:pos="284" w:leader="none"/>
          <w:tab w:val="left" w:pos="3969" w:leader="dot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cs="Times New Roman"/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cs="Times New Roman"/>
      <w:sz w:val="24"/>
      <w:szCs w:val="24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Times New Roman" w:hAnsi="Times New Roman" w:cs="Times New Roman"/>
      <w:sz w:val="24"/>
      <w:szCs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SzvegtrzsChar" w:customStyle="1">
    <w:name w:val="Szövegtörzs Char"/>
    <w:qFormat/>
    <w:rPr>
      <w:rFonts w:ascii="Times New Roman" w:hAnsi="Times New Roman" w:cs="Times New Roman"/>
      <w:b/>
      <w:bCs/>
      <w:sz w:val="20"/>
      <w:szCs w:val="20"/>
    </w:rPr>
  </w:style>
  <w:style w:type="character" w:styleId="BuborkszvegChar" w:customStyle="1">
    <w:name w:val="Buborékszöveg Char"/>
    <w:qFormat/>
    <w:rPr>
      <w:rFonts w:ascii="Tahoma" w:hAnsi="Tahoma" w:cs="Tahoma"/>
      <w:sz w:val="16"/>
      <w:szCs w:val="16"/>
    </w:rPr>
  </w:style>
  <w:style w:type="character" w:styleId="SzvegtrzsChar1" w:customStyle="1">
    <w:name w:val="Szövegtörzs Char1"/>
    <w:basedOn w:val="DefaultParagraphFont"/>
    <w:qFormat/>
    <w:rPr>
      <w:szCs w:val="21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cs="Times New Roman"/>
      <w:sz w:val="24"/>
      <w:szCs w:val="24"/>
    </w:rPr>
  </w:style>
  <w:style w:type="character" w:styleId="ListLabel7">
    <w:name w:val="ListLabel 7"/>
    <w:qFormat/>
    <w:rPr>
      <w:rFonts w:cs="Times New Roman"/>
      <w:sz w:val="24"/>
      <w:szCs w:val="24"/>
    </w:rPr>
  </w:style>
  <w:style w:type="character" w:styleId="ListLabel8">
    <w:name w:val="ListLabel 8"/>
    <w:qFormat/>
    <w:rPr>
      <w:rFonts w:cs="Times New Roman"/>
      <w:sz w:val="24"/>
      <w:szCs w:val="24"/>
    </w:rPr>
  </w:style>
  <w:style w:type="character" w:styleId="ListLabel9">
    <w:name w:val="ListLabel 9"/>
    <w:qFormat/>
    <w:rPr>
      <w:rFonts w:cs="Times New Roman"/>
      <w:sz w:val="24"/>
      <w:szCs w:val="24"/>
    </w:rPr>
  </w:style>
  <w:style w:type="character" w:styleId="ListLabel10">
    <w:name w:val="ListLabel 10"/>
    <w:qFormat/>
    <w:rPr>
      <w:rFonts w:cs="Times New Roman"/>
      <w:b/>
      <w:sz w:val="24"/>
    </w:rPr>
  </w:style>
  <w:style w:type="paragraph" w:styleId="Cmsor" w:customStyle="1">
    <w:name w:val="Címsor"/>
    <w:basedOn w:val="Standard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widowControl/>
      <w:suppressAutoHyphens w:val="false"/>
      <w:textAlignment w:val="auto"/>
    </w:pPr>
    <w:rPr>
      <w:rFonts w:ascii="Times New Roman" w:hAnsi="Times New Roman" w:cs="Times New Roman"/>
      <w:b/>
      <w:bCs/>
      <w:sz w:val="20"/>
      <w:szCs w:val="20"/>
    </w:rPr>
  </w:style>
  <w:style w:type="paragraph" w:styleId="Lista">
    <w:name w:val="List"/>
    <w:basedOn w:val="Textbody"/>
    <w:pPr/>
    <w:rPr>
      <w:rFonts w:cs="Mangal"/>
      <w:sz w:val="24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sz w:val="22"/>
      <w:szCs w:val="22"/>
      <w:lang w:bidi="ar-SA" w:val="hu-HU" w:eastAsia="zh-CN"/>
    </w:rPr>
  </w:style>
  <w:style w:type="paragraph" w:styleId="Textbody" w:customStyle="1">
    <w:name w:val="Text body"/>
    <w:basedOn w:val="Standard"/>
    <w:qFormat/>
    <w:pPr>
      <w:spacing w:lineRule="auto" w:line="240" w:before="0"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LibreOffice/5.1.2.1$Windows_X86_64 LibreOffice_project/2603b69c5ec5981bb5f053f8ebfd1f3de00a4c29</Application>
  <Pages>1</Pages>
  <Words>1982</Words>
  <CharactersWithSpaces>13679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2016-12-15T14:25:00Z</dcterms:created>
  <dc:creator>Tóth Zsuzsi</dc:creator>
  <dc:description/>
  <dc:language>hu-HU</dc:language>
  <cp:lastModifiedBy>Szél-Takács Viktória</cp:lastModifiedBy>
  <cp:lastPrinted>2016-12-21T12:52:00Z</cp:lastPrinted>
  <dcterms:modified xsi:type="dcterms:W3CDTF">2016-12-21T13:02:00Z</dcterms:modified>
  <cp:revision>14</cp:revision>
  <dc:subject/>
  <dc:title>JEGYZŐKÖNYV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